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90" w:rsidRDefault="0012749A">
      <w:pPr>
        <w:pStyle w:val="Title"/>
      </w:pPr>
      <w:r>
        <w:t>Silabus Pelatihan: Service Excellence</w:t>
      </w:r>
    </w:p>
    <w:p w:rsidR="00382F90" w:rsidRDefault="0012749A">
      <w:pPr>
        <w:pStyle w:val="Heading1"/>
      </w:pPr>
      <w:r>
        <w:t>Judul Pelatihan:</w:t>
      </w:r>
    </w:p>
    <w:p w:rsidR="00382F90" w:rsidRDefault="0012749A">
      <w:r>
        <w:t>Service Excellence: Menciptakan Pengalaman Layanan yang Menginspirasi</w:t>
      </w:r>
    </w:p>
    <w:p w:rsidR="00382F90" w:rsidRDefault="0012749A">
      <w:pPr>
        <w:pStyle w:val="Heading1"/>
      </w:pPr>
      <w:r>
        <w:t>Tujuan Umum Pelatihan:</w:t>
      </w:r>
    </w:p>
    <w:p w:rsidR="00382F90" w:rsidRDefault="0012749A">
      <w:r>
        <w:t xml:space="preserve">Peserta mampu memahami prinsip dan praktik pelayanan prima (service excellence), menerapkannya dalam </w:t>
      </w:r>
      <w:r>
        <w:t>situasi kerja nyata, dan menciptakan pengalaman pelanggan yang unggul secara konsisten.</w:t>
      </w:r>
    </w:p>
    <w:p w:rsidR="00382F90" w:rsidRDefault="0012749A">
      <w:pPr>
        <w:pStyle w:val="Heading1"/>
      </w:pPr>
      <w:r>
        <w:t>Tujuan Khusus Pelatihan:</w:t>
      </w:r>
    </w:p>
    <w:p w:rsidR="00382F90" w:rsidRDefault="0012749A">
      <w:pPr>
        <w:pStyle w:val="ListBullet"/>
      </w:pPr>
      <w:r>
        <w:t>Menjelaskan makna dan prinsip dasar service excellence.</w:t>
      </w:r>
    </w:p>
    <w:p w:rsidR="00382F90" w:rsidRDefault="0012749A">
      <w:pPr>
        <w:pStyle w:val="ListBullet"/>
      </w:pPr>
      <w:r>
        <w:t>Mengidentifikasi ekspektasi dan kebutuhan pelanggan.</w:t>
      </w:r>
    </w:p>
    <w:p w:rsidR="00382F90" w:rsidRDefault="0012749A">
      <w:pPr>
        <w:pStyle w:val="ListBullet"/>
      </w:pPr>
      <w:r>
        <w:t>Mengembangkan mindset pelayanan</w:t>
      </w:r>
      <w:r>
        <w:t xml:space="preserve"> proaktif dan empatik.</w:t>
      </w:r>
    </w:p>
    <w:p w:rsidR="00382F90" w:rsidRDefault="0012749A">
      <w:pPr>
        <w:pStyle w:val="ListBullet"/>
      </w:pPr>
      <w:r>
        <w:t>Mengelola keluhan pelanggan secara solutif.</w:t>
      </w:r>
    </w:p>
    <w:p w:rsidR="00382F90" w:rsidRDefault="0012749A">
      <w:pPr>
        <w:pStyle w:val="ListBullet"/>
      </w:pPr>
      <w:r>
        <w:t>Memberikan layanan dengan standar komunikasi profesional (verbal dan non-verbal).</w:t>
      </w:r>
    </w:p>
    <w:p w:rsidR="00382F90" w:rsidRDefault="0012749A">
      <w:pPr>
        <w:pStyle w:val="ListBullet"/>
      </w:pPr>
      <w:r>
        <w:t>Menjaga konsistensi layanan melalui sikap positif, kecepatan, dan kepedulian.</w:t>
      </w:r>
    </w:p>
    <w:p w:rsidR="00382F90" w:rsidRDefault="0012749A">
      <w:pPr>
        <w:pStyle w:val="ListBullet"/>
      </w:pPr>
      <w:r>
        <w:t>Membuat rencana aksi perbaika</w:t>
      </w:r>
      <w:r>
        <w:t>n pelayanan dalam unit kerjanya.</w:t>
      </w:r>
    </w:p>
    <w:p w:rsidR="00382F90" w:rsidRDefault="0012749A">
      <w:pPr>
        <w:pStyle w:val="Heading1"/>
      </w:pPr>
      <w:r>
        <w:t>Sasaran Peserta:</w:t>
      </w:r>
    </w:p>
    <w:p w:rsidR="00BF4328" w:rsidRDefault="00BF4328">
      <w:pPr>
        <w:pStyle w:val="ListBullet"/>
      </w:pPr>
      <w:r>
        <w:t>Security &amp; Office Boy</w:t>
      </w:r>
    </w:p>
    <w:p w:rsidR="00382F90" w:rsidRDefault="0012749A">
      <w:pPr>
        <w:pStyle w:val="ListBullet"/>
      </w:pPr>
      <w:r>
        <w:t>Customer Service Officer (CSO)</w:t>
      </w:r>
    </w:p>
    <w:p w:rsidR="00382F90" w:rsidRDefault="0012749A">
      <w:pPr>
        <w:pStyle w:val="ListBullet"/>
      </w:pPr>
      <w:r>
        <w:t>Frontliner (FO, Teller, Resepsionis, Admin)</w:t>
      </w:r>
    </w:p>
    <w:p w:rsidR="00382F90" w:rsidRDefault="0012749A">
      <w:pPr>
        <w:pStyle w:val="ListBullet"/>
      </w:pPr>
      <w:r>
        <w:t>Sales &amp; Marketing Executive</w:t>
      </w:r>
    </w:p>
    <w:p w:rsidR="00382F90" w:rsidRDefault="0012749A">
      <w:pPr>
        <w:pStyle w:val="ListBullet"/>
      </w:pPr>
      <w:r>
        <w:t>Call Center Agent</w:t>
      </w:r>
    </w:p>
    <w:p w:rsidR="00382F90" w:rsidRDefault="0012749A">
      <w:pPr>
        <w:pStyle w:val="ListBullet"/>
      </w:pPr>
      <w:r>
        <w:t>Staff pelayanan publik/pemerintah</w:t>
      </w:r>
    </w:p>
    <w:p w:rsidR="00382F90" w:rsidRDefault="0012749A">
      <w:pPr>
        <w:pStyle w:val="ListBullet"/>
      </w:pPr>
      <w:r>
        <w:t>Supervisor dan team leader lini pelayanan</w:t>
      </w:r>
    </w:p>
    <w:p w:rsidR="00382F90" w:rsidRDefault="0012749A">
      <w:pPr>
        <w:pStyle w:val="Heading1"/>
      </w:pPr>
      <w:r>
        <w:t>Man</w:t>
      </w:r>
      <w:r>
        <w:t>faat Pelatihan Bagi Peserta</w:t>
      </w:r>
      <w:r w:rsidR="00BF4328">
        <w:t xml:space="preserve"> &amp; Perusahaan</w:t>
      </w:r>
      <w:r>
        <w:t>:</w:t>
      </w:r>
    </w:p>
    <w:p w:rsidR="00382F90" w:rsidRDefault="0012749A">
      <w:pPr>
        <w:pStyle w:val="ListBullet"/>
      </w:pPr>
      <w:r>
        <w:t>Meningkatkan kepercayaan diri dalam menghadapi pelanggan.</w:t>
      </w:r>
    </w:p>
    <w:p w:rsidR="00382F90" w:rsidRDefault="0012749A">
      <w:pPr>
        <w:pStyle w:val="ListBullet"/>
      </w:pPr>
      <w:r>
        <w:t>Memiliki standar pelayanan profesional dan komunikatif.</w:t>
      </w:r>
    </w:p>
    <w:p w:rsidR="00382F90" w:rsidRDefault="0012749A">
      <w:pPr>
        <w:pStyle w:val="ListBullet"/>
      </w:pPr>
      <w:r>
        <w:t>Dapat menangani pelanggan sulit dengan pendekatan positif.</w:t>
      </w:r>
    </w:p>
    <w:p w:rsidR="00382F90" w:rsidRDefault="0012749A">
      <w:pPr>
        <w:pStyle w:val="ListBullet"/>
      </w:pPr>
      <w:r>
        <w:t xml:space="preserve">Meningkatkan loyalitas </w:t>
      </w:r>
      <w:r w:rsidR="00BF4328">
        <w:t xml:space="preserve">karyawan &amp; </w:t>
      </w:r>
      <w:r>
        <w:t>pelanggan melalui pelayanan yan</w:t>
      </w:r>
      <w:r>
        <w:t>g berkesan.</w:t>
      </w:r>
    </w:p>
    <w:p w:rsidR="00382F90" w:rsidRDefault="0012749A">
      <w:pPr>
        <w:pStyle w:val="ListBullet"/>
      </w:pPr>
      <w:r>
        <w:t>Siap menjadi "Service Champion" di tempat kerja.</w:t>
      </w:r>
    </w:p>
    <w:p w:rsidR="00BF4328" w:rsidRDefault="00BF4328">
      <w:pPr>
        <w:pStyle w:val="ListBullet"/>
      </w:pPr>
      <w:r>
        <w:t>Meningkatkan citra positip perusahaan di hadapan pelanggan dan dunia bisnis</w:t>
      </w:r>
    </w:p>
    <w:p w:rsidR="00382F90" w:rsidRDefault="0012749A">
      <w:pPr>
        <w:pStyle w:val="Heading1"/>
      </w:pPr>
      <w:r>
        <w:lastRenderedPageBreak/>
        <w:t>Outline Materi Pelatihan (Durasi: 2 Hari / 16 JP):</w:t>
      </w:r>
    </w:p>
    <w:p w:rsidR="00382F90" w:rsidRDefault="0012749A">
      <w:pPr>
        <w:pStyle w:val="Heading2"/>
      </w:pPr>
      <w:r>
        <w:t>Hari 1 – Fundamental Service Excellence (8 JP)</w:t>
      </w:r>
    </w:p>
    <w:p w:rsidR="00382F90" w:rsidRDefault="0012749A">
      <w:pPr>
        <w:pStyle w:val="ListNumber"/>
      </w:pPr>
      <w:r>
        <w:t>Sesi 1: Pengantar Service Excellence (2 JP)</w:t>
      </w:r>
    </w:p>
    <w:p w:rsidR="00382F90" w:rsidRDefault="0012749A">
      <w:pPr>
        <w:pStyle w:val="ListBullet"/>
      </w:pPr>
      <w:r>
        <w:t>Definisi dan urgensi layanan prima</w:t>
      </w:r>
    </w:p>
    <w:p w:rsidR="00382F90" w:rsidRDefault="0012749A">
      <w:pPr>
        <w:pStyle w:val="ListBullet"/>
      </w:pPr>
      <w:r>
        <w:t xml:space="preserve">Evolusi </w:t>
      </w:r>
      <w:r>
        <w:t>kebutuhan pelanggan</w:t>
      </w:r>
    </w:p>
    <w:p w:rsidR="00382F90" w:rsidRDefault="0012749A">
      <w:pPr>
        <w:pStyle w:val="ListBullet"/>
      </w:pPr>
      <w:r>
        <w:t>Dampak layanan terhadap citra perusahaan</w:t>
      </w:r>
    </w:p>
    <w:p w:rsidR="00382F90" w:rsidRDefault="0012749A">
      <w:pPr>
        <w:pStyle w:val="ListBullet"/>
      </w:pPr>
      <w:r>
        <w:t>Roleplay: Layanan buruk vs layanan mengesankan</w:t>
      </w:r>
    </w:p>
    <w:p w:rsidR="00382F90" w:rsidRDefault="0012749A">
      <w:pPr>
        <w:pStyle w:val="ListNumber"/>
      </w:pPr>
      <w:r>
        <w:t>Sesi 2: Pilar Utama Service Excellence (3 JP)</w:t>
      </w:r>
    </w:p>
    <w:p w:rsidR="00382F90" w:rsidRDefault="0012749A">
      <w:pPr>
        <w:pStyle w:val="ListBullet"/>
      </w:pPr>
      <w:r>
        <w:t>5 Pilar Layanan Unggul (Responsif, Empatik, Cepat, Profesional, Solutif)</w:t>
      </w:r>
    </w:p>
    <w:p w:rsidR="00382F90" w:rsidRDefault="0012749A">
      <w:pPr>
        <w:pStyle w:val="ListBullet"/>
      </w:pPr>
      <w:r>
        <w:t>Studi Kasus Layanan Prima</w:t>
      </w:r>
    </w:p>
    <w:p w:rsidR="00382F90" w:rsidRDefault="0012749A">
      <w:pPr>
        <w:pStyle w:val="ListBullet"/>
      </w:pPr>
      <w:r>
        <w:t>Dis</w:t>
      </w:r>
      <w:r>
        <w:t>kusi kelompok &amp; video pembelajaran</w:t>
      </w:r>
    </w:p>
    <w:p w:rsidR="00382F90" w:rsidRDefault="0012749A">
      <w:pPr>
        <w:pStyle w:val="ListNumber"/>
      </w:pPr>
      <w:r>
        <w:t>Sesi 3: Komunikasi Efektif dalam Layanan (3 JP)</w:t>
      </w:r>
    </w:p>
    <w:p w:rsidR="00382F90" w:rsidRDefault="0012749A">
      <w:pPr>
        <w:pStyle w:val="ListBullet"/>
      </w:pPr>
      <w:r>
        <w:t>Teknik komunikasi verbal &amp; non-verbal</w:t>
      </w:r>
    </w:p>
    <w:p w:rsidR="00382F90" w:rsidRDefault="0012749A">
      <w:pPr>
        <w:pStyle w:val="ListBullet"/>
      </w:pPr>
      <w:r>
        <w:t>Active listening dan bahasa tubuh</w:t>
      </w:r>
    </w:p>
    <w:p w:rsidR="00382F90" w:rsidRDefault="0012749A">
      <w:pPr>
        <w:pStyle w:val="ListBullet"/>
      </w:pPr>
      <w:r>
        <w:t>Kalimat positif vs negatif dalam pelayanan</w:t>
      </w:r>
    </w:p>
    <w:p w:rsidR="00382F90" w:rsidRDefault="0012749A">
      <w:pPr>
        <w:pStyle w:val="ListBullet"/>
      </w:pPr>
      <w:r>
        <w:t>Praktik langsung: komunikasi dalam berbagai situasi pelang</w:t>
      </w:r>
      <w:r>
        <w:t>gan</w:t>
      </w:r>
    </w:p>
    <w:p w:rsidR="00382F90" w:rsidRDefault="0012749A">
      <w:pPr>
        <w:pStyle w:val="Heading2"/>
      </w:pPr>
      <w:r>
        <w:t>Hari 2 – Aplikasi &amp; Implementasi Layanan Unggul (8 JP)</w:t>
      </w:r>
    </w:p>
    <w:p w:rsidR="00382F90" w:rsidRDefault="0012749A">
      <w:pPr>
        <w:pStyle w:val="ListNumber"/>
      </w:pPr>
      <w:r>
        <w:t>Sesi 4: Menangani Keluhan dan Pelanggan Sulit (3 JP)</w:t>
      </w:r>
    </w:p>
    <w:p w:rsidR="00382F90" w:rsidRDefault="0012749A">
      <w:pPr>
        <w:pStyle w:val="ListBullet"/>
      </w:pPr>
      <w:r>
        <w:t>Tipe pelanggan dan pendekatannya</w:t>
      </w:r>
    </w:p>
    <w:p w:rsidR="00382F90" w:rsidRDefault="0012749A">
      <w:pPr>
        <w:pStyle w:val="ListBullet"/>
      </w:pPr>
      <w:r>
        <w:t>Teknik menyikapi keluhan (LEAST Method / STAR Method)</w:t>
      </w:r>
    </w:p>
    <w:p w:rsidR="00382F90" w:rsidRDefault="0012749A">
      <w:pPr>
        <w:pStyle w:val="ListBullet"/>
      </w:pPr>
      <w:r>
        <w:t>Simulasi penanganan komplain</w:t>
      </w:r>
    </w:p>
    <w:p w:rsidR="00382F90" w:rsidRDefault="0012749A">
      <w:pPr>
        <w:pStyle w:val="ListNumber"/>
      </w:pPr>
      <w:r>
        <w:t>Sesi 5: Membangun Mindset</w:t>
      </w:r>
      <w:r>
        <w:t xml:space="preserve"> &amp; Sikap Pelayanan (2 JP)</w:t>
      </w:r>
    </w:p>
    <w:p w:rsidR="00382F90" w:rsidRDefault="0012749A">
      <w:pPr>
        <w:pStyle w:val="ListBullet"/>
      </w:pPr>
      <w:r>
        <w:t>Personal branding dalam pelayanan</w:t>
      </w:r>
    </w:p>
    <w:p w:rsidR="00382F90" w:rsidRDefault="0012749A">
      <w:pPr>
        <w:pStyle w:val="ListBullet"/>
      </w:pPr>
      <w:r>
        <w:t>Attitude positif, konsistensi, dan profesionalisme</w:t>
      </w:r>
    </w:p>
    <w:p w:rsidR="00382F90" w:rsidRDefault="0012749A">
      <w:pPr>
        <w:pStyle w:val="ListBullet"/>
      </w:pPr>
      <w:r>
        <w:t>Video motivasi &amp; sharing inspiratif</w:t>
      </w:r>
    </w:p>
    <w:p w:rsidR="00382F90" w:rsidRDefault="0012749A">
      <w:pPr>
        <w:pStyle w:val="ListNumber"/>
      </w:pPr>
      <w:r>
        <w:t>Sesi 6: Service Recovery dan Rencana Aksi (3 JP)</w:t>
      </w:r>
    </w:p>
    <w:p w:rsidR="00382F90" w:rsidRDefault="0012749A">
      <w:pPr>
        <w:pStyle w:val="ListBullet"/>
      </w:pPr>
      <w:r>
        <w:t>Konsep service recovery</w:t>
      </w:r>
    </w:p>
    <w:p w:rsidR="00382F90" w:rsidRDefault="0012749A">
      <w:pPr>
        <w:pStyle w:val="ListBullet"/>
      </w:pPr>
      <w:r>
        <w:t xml:space="preserve">Mendesain pengalaman pelanggan yang </w:t>
      </w:r>
      <w:r>
        <w:t>berkesan</w:t>
      </w:r>
    </w:p>
    <w:p w:rsidR="00382F90" w:rsidRDefault="0012749A">
      <w:pPr>
        <w:pStyle w:val="ListBullet"/>
      </w:pPr>
      <w:r>
        <w:t>Membuat Action Plan: “Apa yang akan saya ubah di tempat kerja saya?”</w:t>
      </w:r>
    </w:p>
    <w:p w:rsidR="00382F90" w:rsidRDefault="0012749A">
      <w:pPr>
        <w:pStyle w:val="ListBullet"/>
      </w:pPr>
      <w:r>
        <w:t>Presentasi &amp; feedback instruktur</w:t>
      </w:r>
    </w:p>
    <w:p w:rsidR="00382F90" w:rsidRDefault="0012749A">
      <w:pPr>
        <w:pStyle w:val="Heading1"/>
      </w:pPr>
      <w:r>
        <w:t>Metode Pelatihan:</w:t>
      </w:r>
    </w:p>
    <w:p w:rsidR="0012749A" w:rsidRDefault="0012749A" w:rsidP="0012749A">
      <w:pPr>
        <w:pStyle w:val="ListBullet"/>
      </w:pPr>
      <w:r>
        <w:t>Appreciative Inquiries</w:t>
      </w:r>
    </w:p>
    <w:p w:rsidR="00382F90" w:rsidRDefault="0012749A">
      <w:pPr>
        <w:pStyle w:val="ListBullet"/>
      </w:pPr>
      <w:bookmarkStart w:id="0" w:name="_GoBack"/>
      <w:bookmarkEnd w:id="0"/>
      <w:r>
        <w:lastRenderedPageBreak/>
        <w:t>Ice Breaking &amp; Energizer</w:t>
      </w:r>
    </w:p>
    <w:p w:rsidR="00382F90" w:rsidRDefault="0012749A">
      <w:pPr>
        <w:pStyle w:val="ListBullet"/>
      </w:pPr>
      <w:r>
        <w:t>Interactive Presentation</w:t>
      </w:r>
    </w:p>
    <w:p w:rsidR="00382F90" w:rsidRDefault="0012749A">
      <w:pPr>
        <w:pStyle w:val="ListBullet"/>
      </w:pPr>
      <w:r>
        <w:t>Studi Kasus Nyata</w:t>
      </w:r>
    </w:p>
    <w:p w:rsidR="00382F90" w:rsidRDefault="0012749A">
      <w:pPr>
        <w:pStyle w:val="ListBullet"/>
      </w:pPr>
      <w:r>
        <w:t>Simulasi / Roleplay</w:t>
      </w:r>
    </w:p>
    <w:p w:rsidR="00382F90" w:rsidRDefault="0012749A">
      <w:pPr>
        <w:pStyle w:val="ListBullet"/>
      </w:pPr>
      <w:r>
        <w:t>Diskusi Kelompok</w:t>
      </w:r>
    </w:p>
    <w:p w:rsidR="00382F90" w:rsidRDefault="0012749A">
      <w:pPr>
        <w:pStyle w:val="ListBullet"/>
      </w:pPr>
      <w:r>
        <w:t>Refleksi Individu &amp;</w:t>
      </w:r>
      <w:r>
        <w:t xml:space="preserve"> Action Plan</w:t>
      </w:r>
    </w:p>
    <w:p w:rsidR="00382F90" w:rsidRDefault="0012749A">
      <w:pPr>
        <w:pStyle w:val="ListBullet"/>
      </w:pPr>
      <w:r>
        <w:t>Post-Test dan Evaluasi</w:t>
      </w:r>
    </w:p>
    <w:p w:rsidR="00382F90" w:rsidRDefault="0012749A">
      <w:pPr>
        <w:pStyle w:val="Heading1"/>
      </w:pPr>
      <w:r>
        <w:t>Evaluasi Keberhasilan Pelatihan:</w:t>
      </w:r>
    </w:p>
    <w:p w:rsidR="00382F90" w:rsidRDefault="0012749A">
      <w:pPr>
        <w:pStyle w:val="ListBullet"/>
      </w:pPr>
      <w:r>
        <w:t>Pre-Test &amp; Post-Test: Mengukur peningkatan pemahaman peserta</w:t>
      </w:r>
    </w:p>
    <w:p w:rsidR="00382F90" w:rsidRDefault="0012749A">
      <w:pPr>
        <w:pStyle w:val="ListBullet"/>
      </w:pPr>
      <w:r>
        <w:t>Observasi Praktik Roleplay: Dinilai oleh fasilitator</w:t>
      </w:r>
    </w:p>
    <w:p w:rsidR="00382F90" w:rsidRDefault="0012749A">
      <w:pPr>
        <w:pStyle w:val="ListBullet"/>
      </w:pPr>
      <w:r>
        <w:t>Umpan Balik Peserta: Melalui kuesioner</w:t>
      </w:r>
    </w:p>
    <w:p w:rsidR="00382F90" w:rsidRDefault="0012749A">
      <w:pPr>
        <w:pStyle w:val="ListBullet"/>
      </w:pPr>
      <w:r>
        <w:t xml:space="preserve">Rencana Aksi Pribadi (Personal </w:t>
      </w:r>
      <w:r>
        <w:t>Action Plan): Sebagai tindak lanjut nyata</w:t>
      </w:r>
    </w:p>
    <w:sectPr w:rsidR="00382F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749A"/>
    <w:rsid w:val="0015074B"/>
    <w:rsid w:val="0029639D"/>
    <w:rsid w:val="00326F90"/>
    <w:rsid w:val="00382F90"/>
    <w:rsid w:val="00AA1D8D"/>
    <w:rsid w:val="00B47730"/>
    <w:rsid w:val="00BF432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E0497"/>
  <w14:defaultImageDpi w14:val="300"/>
  <w15:docId w15:val="{C055B543-FC25-4DE3-81F8-935A35F7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6EE0C8-549B-42D9-B271-484AA6E0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5</cp:lastModifiedBy>
  <cp:revision>3</cp:revision>
  <dcterms:created xsi:type="dcterms:W3CDTF">2013-12-23T23:15:00Z</dcterms:created>
  <dcterms:modified xsi:type="dcterms:W3CDTF">2025-07-24T00:18:00Z</dcterms:modified>
  <cp:category/>
</cp:coreProperties>
</file>